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ADFC5" w14:textId="1FF4505A" w:rsidR="005A587C" w:rsidRDefault="005A587C" w:rsidP="005A587C">
      <w:pPr>
        <w:jc w:val="center"/>
        <w:rPr>
          <w:rFonts w:ascii="Times New Roman" w:hAnsi="Times New Roman" w:cs="Times New Roman"/>
          <w:b/>
          <w:bCs/>
          <w:sz w:val="24"/>
          <w:szCs w:val="24"/>
        </w:rPr>
      </w:pPr>
      <w:r w:rsidRPr="005A587C">
        <w:rPr>
          <w:rFonts w:ascii="Times New Roman" w:hAnsi="Times New Roman" w:cs="Times New Roman"/>
          <w:b/>
          <w:bCs/>
          <w:sz w:val="24"/>
          <w:szCs w:val="24"/>
        </w:rPr>
        <w:t>İŞBİRLİĞİ PROTOKOLÜ</w:t>
      </w:r>
    </w:p>
    <w:p w14:paraId="424427E0" w14:textId="44BD1F6E" w:rsidR="005A587C" w:rsidRPr="005A587C" w:rsidRDefault="005A587C" w:rsidP="005A587C">
      <w:pPr>
        <w:jc w:val="both"/>
        <w:rPr>
          <w:rFonts w:ascii="Times New Roman" w:hAnsi="Times New Roman" w:cs="Times New Roman"/>
          <w:b/>
          <w:bCs/>
          <w:sz w:val="24"/>
          <w:szCs w:val="24"/>
        </w:rPr>
      </w:pPr>
      <w:r w:rsidRPr="005A587C">
        <w:rPr>
          <w:rFonts w:ascii="Times New Roman" w:hAnsi="Times New Roman" w:cs="Times New Roman"/>
          <w:b/>
          <w:bCs/>
          <w:sz w:val="24"/>
          <w:szCs w:val="24"/>
        </w:rPr>
        <w:t>Amaç</w:t>
      </w:r>
    </w:p>
    <w:p w14:paraId="6FFC0380" w14:textId="0D70FA6F" w:rsidR="005A587C" w:rsidRPr="005A587C" w:rsidRDefault="005A587C" w:rsidP="005A587C">
      <w:pPr>
        <w:jc w:val="both"/>
        <w:rPr>
          <w:rFonts w:ascii="Times New Roman" w:hAnsi="Times New Roman" w:cs="Times New Roman"/>
          <w:sz w:val="24"/>
          <w:szCs w:val="24"/>
        </w:rPr>
      </w:pPr>
      <w:r w:rsidRPr="005A587C">
        <w:rPr>
          <w:rFonts w:ascii="Times New Roman" w:hAnsi="Times New Roman" w:cs="Times New Roman"/>
          <w:sz w:val="24"/>
          <w:szCs w:val="24"/>
        </w:rPr>
        <w:t>Madde 1</w:t>
      </w:r>
    </w:p>
    <w:p w14:paraId="741563E5" w14:textId="1FB21233" w:rsidR="005A587C" w:rsidRPr="005A587C" w:rsidRDefault="005A587C" w:rsidP="005A587C">
      <w:pPr>
        <w:jc w:val="both"/>
        <w:rPr>
          <w:rFonts w:ascii="Times New Roman" w:hAnsi="Times New Roman" w:cs="Times New Roman"/>
          <w:sz w:val="24"/>
          <w:szCs w:val="24"/>
        </w:rPr>
      </w:pPr>
      <w:r w:rsidRPr="005A587C">
        <w:rPr>
          <w:rFonts w:ascii="Times New Roman" w:hAnsi="Times New Roman" w:cs="Times New Roman"/>
          <w:sz w:val="24"/>
          <w:szCs w:val="24"/>
        </w:rPr>
        <w:t xml:space="preserve">Bu protokol </w:t>
      </w:r>
      <w:r>
        <w:rPr>
          <w:rFonts w:ascii="Times New Roman" w:hAnsi="Times New Roman" w:cs="Times New Roman"/>
          <w:sz w:val="24"/>
          <w:szCs w:val="24"/>
        </w:rPr>
        <w:t>Malatya Turgut Özal</w:t>
      </w:r>
      <w:r w:rsidRPr="005A587C">
        <w:rPr>
          <w:rFonts w:ascii="Times New Roman" w:hAnsi="Times New Roman" w:cs="Times New Roman"/>
          <w:sz w:val="24"/>
          <w:szCs w:val="24"/>
        </w:rPr>
        <w:t xml:space="preserve"> Üniversitesi ile ……………. Üniversitesi arasındaki </w:t>
      </w:r>
      <w:r>
        <w:rPr>
          <w:rFonts w:ascii="Times New Roman" w:hAnsi="Times New Roman" w:cs="Times New Roman"/>
          <w:sz w:val="24"/>
          <w:szCs w:val="24"/>
        </w:rPr>
        <w:t xml:space="preserve">yükseköğretim kalite güvence sistemi çalışmaları kapsamında gerçekleştirilecek akran değerlendirme çalışmalarına yönelik </w:t>
      </w:r>
      <w:r w:rsidRPr="005A587C">
        <w:rPr>
          <w:rFonts w:ascii="Times New Roman" w:hAnsi="Times New Roman" w:cs="Times New Roman"/>
          <w:sz w:val="24"/>
          <w:szCs w:val="24"/>
        </w:rPr>
        <w:t xml:space="preserve">işbirliğini kapsamaktadır. </w:t>
      </w:r>
    </w:p>
    <w:p w14:paraId="4AFDD5FD" w14:textId="77777777" w:rsidR="005A587C" w:rsidRPr="005A587C" w:rsidRDefault="005A587C" w:rsidP="005A587C">
      <w:pPr>
        <w:jc w:val="both"/>
        <w:rPr>
          <w:rFonts w:ascii="Times New Roman" w:hAnsi="Times New Roman" w:cs="Times New Roman"/>
          <w:b/>
          <w:bCs/>
          <w:sz w:val="24"/>
          <w:szCs w:val="24"/>
        </w:rPr>
      </w:pPr>
      <w:r w:rsidRPr="005A587C">
        <w:rPr>
          <w:rFonts w:ascii="Times New Roman" w:hAnsi="Times New Roman" w:cs="Times New Roman"/>
          <w:b/>
          <w:bCs/>
          <w:sz w:val="24"/>
          <w:szCs w:val="24"/>
        </w:rPr>
        <w:t>Protokolün Konusu</w:t>
      </w:r>
    </w:p>
    <w:p w14:paraId="3B108948" w14:textId="77777777" w:rsidR="005A587C" w:rsidRPr="005A587C" w:rsidRDefault="005A587C" w:rsidP="005A587C">
      <w:pPr>
        <w:jc w:val="both"/>
        <w:rPr>
          <w:rFonts w:ascii="Times New Roman" w:hAnsi="Times New Roman" w:cs="Times New Roman"/>
          <w:sz w:val="24"/>
          <w:szCs w:val="24"/>
        </w:rPr>
      </w:pPr>
      <w:r w:rsidRPr="005A587C">
        <w:rPr>
          <w:rFonts w:ascii="Times New Roman" w:hAnsi="Times New Roman" w:cs="Times New Roman"/>
          <w:sz w:val="24"/>
          <w:szCs w:val="24"/>
        </w:rPr>
        <w:t>Madde 2</w:t>
      </w:r>
    </w:p>
    <w:p w14:paraId="5972483F" w14:textId="6AC7ECD8" w:rsidR="005A587C" w:rsidRDefault="005A587C" w:rsidP="005A587C">
      <w:pPr>
        <w:jc w:val="both"/>
        <w:rPr>
          <w:rFonts w:ascii="Times New Roman" w:hAnsi="Times New Roman" w:cs="Times New Roman"/>
          <w:sz w:val="24"/>
          <w:szCs w:val="24"/>
        </w:rPr>
      </w:pPr>
      <w:r w:rsidRPr="005A587C">
        <w:rPr>
          <w:rFonts w:ascii="Times New Roman" w:hAnsi="Times New Roman" w:cs="Times New Roman"/>
          <w:sz w:val="24"/>
          <w:szCs w:val="24"/>
        </w:rPr>
        <w:t xml:space="preserve">Bu protokol </w:t>
      </w:r>
      <w:r>
        <w:rPr>
          <w:rFonts w:ascii="Times New Roman" w:hAnsi="Times New Roman" w:cs="Times New Roman"/>
          <w:sz w:val="24"/>
          <w:szCs w:val="24"/>
        </w:rPr>
        <w:t>Malatya Turgut Özal</w:t>
      </w:r>
      <w:r w:rsidRPr="005A587C">
        <w:rPr>
          <w:rFonts w:ascii="Times New Roman" w:hAnsi="Times New Roman" w:cs="Times New Roman"/>
          <w:sz w:val="24"/>
          <w:szCs w:val="24"/>
        </w:rPr>
        <w:t xml:space="preserve"> Üniversitesi ve ………………….. Üniversitesi</w:t>
      </w:r>
      <w:r>
        <w:rPr>
          <w:rFonts w:ascii="Times New Roman" w:hAnsi="Times New Roman" w:cs="Times New Roman"/>
          <w:sz w:val="24"/>
          <w:szCs w:val="24"/>
        </w:rPr>
        <w:t xml:space="preserve"> </w:t>
      </w:r>
      <w:r w:rsidRPr="005A587C">
        <w:rPr>
          <w:rFonts w:ascii="Times New Roman" w:hAnsi="Times New Roman" w:cs="Times New Roman"/>
          <w:sz w:val="24"/>
          <w:szCs w:val="24"/>
        </w:rPr>
        <w:t xml:space="preserve">arasındaki </w:t>
      </w:r>
      <w:r>
        <w:rPr>
          <w:rFonts w:ascii="Times New Roman" w:hAnsi="Times New Roman" w:cs="Times New Roman"/>
          <w:sz w:val="24"/>
          <w:szCs w:val="24"/>
        </w:rPr>
        <w:t xml:space="preserve">yükseköğretim kalite güvence çalışmaları kapsamında bölüm/program ölçeğinde </w:t>
      </w:r>
      <w:r w:rsidR="00153B33">
        <w:rPr>
          <w:rFonts w:ascii="Times New Roman" w:hAnsi="Times New Roman" w:cs="Times New Roman"/>
          <w:sz w:val="24"/>
          <w:szCs w:val="24"/>
        </w:rPr>
        <w:t xml:space="preserve">kurumlar arasında karşılıklı olarak </w:t>
      </w:r>
      <w:r>
        <w:rPr>
          <w:rFonts w:ascii="Times New Roman" w:hAnsi="Times New Roman" w:cs="Times New Roman"/>
          <w:sz w:val="24"/>
          <w:szCs w:val="24"/>
        </w:rPr>
        <w:t xml:space="preserve">eğitim-öğretim, araştırma, toplum yararına hizmetler ve yönetim başlıklarında gerçekleştirilecek akran değerlendirme çalışmalarının planlanması, yürütülmesi ve değerlendirme raporlarının oluşturulması süreçlerinin </w:t>
      </w:r>
      <w:r w:rsidR="00153B33">
        <w:rPr>
          <w:rFonts w:ascii="Times New Roman" w:hAnsi="Times New Roman" w:cs="Times New Roman"/>
          <w:sz w:val="24"/>
          <w:szCs w:val="24"/>
        </w:rPr>
        <w:t xml:space="preserve">etkin yönetimini amaçlamaktadır. </w:t>
      </w:r>
      <w:r>
        <w:rPr>
          <w:rFonts w:ascii="Times New Roman" w:hAnsi="Times New Roman" w:cs="Times New Roman"/>
          <w:sz w:val="24"/>
          <w:szCs w:val="24"/>
        </w:rPr>
        <w:t xml:space="preserve"> </w:t>
      </w:r>
    </w:p>
    <w:p w14:paraId="0AD0A8DE" w14:textId="77777777" w:rsidR="005A587C" w:rsidRPr="005A587C" w:rsidRDefault="005A587C" w:rsidP="005A587C">
      <w:pPr>
        <w:jc w:val="both"/>
        <w:rPr>
          <w:rFonts w:ascii="Times New Roman" w:hAnsi="Times New Roman" w:cs="Times New Roman"/>
          <w:sz w:val="24"/>
          <w:szCs w:val="24"/>
        </w:rPr>
      </w:pPr>
      <w:r w:rsidRPr="005A587C">
        <w:rPr>
          <w:rFonts w:ascii="Times New Roman" w:hAnsi="Times New Roman" w:cs="Times New Roman"/>
          <w:sz w:val="24"/>
          <w:szCs w:val="24"/>
        </w:rPr>
        <w:t>Bu temel amacın gerçekleştirilmesi için taraflar, bu protokolü oluşturan aşağıdaki maddeleri, bu protokolün bütününü ve uygulanmasına yönelik koşullarını karşılıklı olarak kabul ve taahhüt ederler.</w:t>
      </w:r>
    </w:p>
    <w:p w14:paraId="2E87C7C6" w14:textId="77777777" w:rsidR="005A587C" w:rsidRPr="00153B33" w:rsidRDefault="005A587C" w:rsidP="005A587C">
      <w:pPr>
        <w:jc w:val="both"/>
        <w:rPr>
          <w:rFonts w:ascii="Times New Roman" w:hAnsi="Times New Roman" w:cs="Times New Roman"/>
          <w:b/>
          <w:bCs/>
          <w:sz w:val="24"/>
          <w:szCs w:val="24"/>
        </w:rPr>
      </w:pPr>
      <w:r w:rsidRPr="00153B33">
        <w:rPr>
          <w:rFonts w:ascii="Times New Roman" w:hAnsi="Times New Roman" w:cs="Times New Roman"/>
          <w:b/>
          <w:bCs/>
          <w:sz w:val="24"/>
          <w:szCs w:val="24"/>
        </w:rPr>
        <w:t>Taraflar</w:t>
      </w:r>
    </w:p>
    <w:p w14:paraId="0717F2CF" w14:textId="77777777" w:rsidR="005A587C" w:rsidRPr="005A587C" w:rsidRDefault="005A587C" w:rsidP="005A587C">
      <w:pPr>
        <w:jc w:val="both"/>
        <w:rPr>
          <w:rFonts w:ascii="Times New Roman" w:hAnsi="Times New Roman" w:cs="Times New Roman"/>
          <w:sz w:val="24"/>
          <w:szCs w:val="24"/>
        </w:rPr>
      </w:pPr>
      <w:r w:rsidRPr="005A587C">
        <w:rPr>
          <w:rFonts w:ascii="Times New Roman" w:hAnsi="Times New Roman" w:cs="Times New Roman"/>
          <w:sz w:val="24"/>
          <w:szCs w:val="24"/>
        </w:rPr>
        <w:t>Madde 3</w:t>
      </w:r>
    </w:p>
    <w:p w14:paraId="3CCA9C3B" w14:textId="4B296536" w:rsidR="005A587C" w:rsidRPr="005A587C" w:rsidRDefault="00153B33" w:rsidP="005A587C">
      <w:pPr>
        <w:jc w:val="both"/>
        <w:rPr>
          <w:rFonts w:ascii="Times New Roman" w:hAnsi="Times New Roman" w:cs="Times New Roman"/>
          <w:sz w:val="24"/>
          <w:szCs w:val="24"/>
        </w:rPr>
      </w:pPr>
      <w:r>
        <w:rPr>
          <w:rFonts w:ascii="Times New Roman" w:hAnsi="Times New Roman" w:cs="Times New Roman"/>
          <w:sz w:val="24"/>
          <w:szCs w:val="24"/>
        </w:rPr>
        <w:t>Malatya Turgut Özal</w:t>
      </w:r>
      <w:r w:rsidR="005A587C" w:rsidRPr="005A587C">
        <w:rPr>
          <w:rFonts w:ascii="Times New Roman" w:hAnsi="Times New Roman" w:cs="Times New Roman"/>
          <w:sz w:val="24"/>
          <w:szCs w:val="24"/>
        </w:rPr>
        <w:t xml:space="preserve"> Üniversitesi [bundan sonra kısaca </w:t>
      </w:r>
      <w:r>
        <w:rPr>
          <w:rFonts w:ascii="Times New Roman" w:hAnsi="Times New Roman" w:cs="Times New Roman"/>
          <w:sz w:val="24"/>
          <w:szCs w:val="24"/>
        </w:rPr>
        <w:t>MTÜ</w:t>
      </w:r>
      <w:r w:rsidR="005A587C" w:rsidRPr="005A587C">
        <w:rPr>
          <w:rFonts w:ascii="Times New Roman" w:hAnsi="Times New Roman" w:cs="Times New Roman"/>
          <w:sz w:val="24"/>
          <w:szCs w:val="24"/>
        </w:rPr>
        <w:t xml:space="preserve"> olarak adlandırılacaktır.]</w:t>
      </w:r>
    </w:p>
    <w:p w14:paraId="5F736D1B" w14:textId="77777777" w:rsidR="005A587C" w:rsidRPr="005A587C" w:rsidRDefault="005A587C" w:rsidP="005A587C">
      <w:pPr>
        <w:jc w:val="both"/>
        <w:rPr>
          <w:rFonts w:ascii="Times New Roman" w:hAnsi="Times New Roman" w:cs="Times New Roman"/>
          <w:sz w:val="24"/>
          <w:szCs w:val="24"/>
        </w:rPr>
      </w:pPr>
      <w:r w:rsidRPr="005A587C">
        <w:rPr>
          <w:rFonts w:ascii="Times New Roman" w:hAnsi="Times New Roman" w:cs="Times New Roman"/>
          <w:sz w:val="24"/>
          <w:szCs w:val="24"/>
        </w:rPr>
        <w:t>ve</w:t>
      </w:r>
    </w:p>
    <w:p w14:paraId="734E5F33" w14:textId="77777777" w:rsidR="005A587C" w:rsidRPr="005A587C" w:rsidRDefault="005A587C" w:rsidP="005A587C">
      <w:pPr>
        <w:jc w:val="both"/>
        <w:rPr>
          <w:rFonts w:ascii="Times New Roman" w:hAnsi="Times New Roman" w:cs="Times New Roman"/>
          <w:sz w:val="24"/>
          <w:szCs w:val="24"/>
        </w:rPr>
      </w:pPr>
      <w:r w:rsidRPr="005A587C">
        <w:rPr>
          <w:rFonts w:ascii="Times New Roman" w:hAnsi="Times New Roman" w:cs="Times New Roman"/>
          <w:sz w:val="24"/>
          <w:szCs w:val="24"/>
        </w:rPr>
        <w:t>………………………….. Üniversitesi [bundan sonra kısaca …….. olarak adlandırılacaktır.]</w:t>
      </w:r>
    </w:p>
    <w:p w14:paraId="46B1EDDB" w14:textId="77777777" w:rsidR="005A587C" w:rsidRPr="00153B33" w:rsidRDefault="005A587C" w:rsidP="005A587C">
      <w:pPr>
        <w:jc w:val="both"/>
        <w:rPr>
          <w:rFonts w:ascii="Times New Roman" w:hAnsi="Times New Roman" w:cs="Times New Roman"/>
          <w:b/>
          <w:bCs/>
          <w:sz w:val="24"/>
          <w:szCs w:val="24"/>
        </w:rPr>
      </w:pPr>
      <w:r w:rsidRPr="00153B33">
        <w:rPr>
          <w:rFonts w:ascii="Times New Roman" w:hAnsi="Times New Roman" w:cs="Times New Roman"/>
          <w:b/>
          <w:bCs/>
          <w:sz w:val="24"/>
          <w:szCs w:val="24"/>
        </w:rPr>
        <w:t>İşbirliği</w:t>
      </w:r>
    </w:p>
    <w:p w14:paraId="7ABB5646" w14:textId="3D32B93A" w:rsidR="005A587C" w:rsidRDefault="005A587C" w:rsidP="005A587C">
      <w:pPr>
        <w:jc w:val="both"/>
        <w:rPr>
          <w:rFonts w:ascii="Times New Roman" w:hAnsi="Times New Roman" w:cs="Times New Roman"/>
          <w:sz w:val="24"/>
          <w:szCs w:val="24"/>
        </w:rPr>
      </w:pPr>
      <w:r w:rsidRPr="005A587C">
        <w:rPr>
          <w:rFonts w:ascii="Times New Roman" w:hAnsi="Times New Roman" w:cs="Times New Roman"/>
          <w:sz w:val="24"/>
          <w:szCs w:val="24"/>
        </w:rPr>
        <w:t>Madde 4</w:t>
      </w:r>
    </w:p>
    <w:p w14:paraId="5DF8AF20" w14:textId="2BB74791" w:rsidR="00B40342" w:rsidRDefault="00B40342" w:rsidP="005A587C">
      <w:pPr>
        <w:jc w:val="both"/>
        <w:rPr>
          <w:rFonts w:ascii="Times New Roman" w:hAnsi="Times New Roman" w:cs="Times New Roman"/>
          <w:sz w:val="24"/>
          <w:szCs w:val="24"/>
        </w:rPr>
      </w:pPr>
      <w:r>
        <w:rPr>
          <w:rFonts w:ascii="Times New Roman" w:hAnsi="Times New Roman" w:cs="Times New Roman"/>
          <w:sz w:val="24"/>
          <w:szCs w:val="24"/>
        </w:rPr>
        <w:t>Taraflar akran değerlendirme çalışmaları</w:t>
      </w:r>
      <w:r w:rsidR="00A23FBC">
        <w:rPr>
          <w:rFonts w:ascii="Times New Roman" w:hAnsi="Times New Roman" w:cs="Times New Roman"/>
          <w:sz w:val="24"/>
          <w:szCs w:val="24"/>
        </w:rPr>
        <w:t>nı aşağıda ifade edilen usul ve esaslar çerçeves</w:t>
      </w:r>
      <w:r w:rsidR="00D36B9F">
        <w:rPr>
          <w:rFonts w:ascii="Times New Roman" w:hAnsi="Times New Roman" w:cs="Times New Roman"/>
          <w:sz w:val="24"/>
          <w:szCs w:val="24"/>
        </w:rPr>
        <w:t>i</w:t>
      </w:r>
      <w:r w:rsidR="00A23FBC">
        <w:rPr>
          <w:rFonts w:ascii="Times New Roman" w:hAnsi="Times New Roman" w:cs="Times New Roman"/>
          <w:sz w:val="24"/>
          <w:szCs w:val="24"/>
        </w:rPr>
        <w:t>nde yürütür. Bunlar;</w:t>
      </w:r>
    </w:p>
    <w:p w14:paraId="05BD6A81" w14:textId="3D41FF89" w:rsidR="00D36B9F" w:rsidRDefault="00D36B9F" w:rsidP="00A23FB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Akran değerlendirme çalışmaları her akademik yılın Bahar döneminde taraflarca mutabakat sağlanan takvim çerçevesinde </w:t>
      </w:r>
      <w:r w:rsidR="001F4B43">
        <w:rPr>
          <w:rFonts w:ascii="Times New Roman" w:hAnsi="Times New Roman" w:cs="Times New Roman"/>
          <w:sz w:val="24"/>
          <w:szCs w:val="24"/>
        </w:rPr>
        <w:t>bölümler/</w:t>
      </w:r>
      <w:r>
        <w:rPr>
          <w:rFonts w:ascii="Times New Roman" w:hAnsi="Times New Roman" w:cs="Times New Roman"/>
          <w:sz w:val="24"/>
          <w:szCs w:val="24"/>
        </w:rPr>
        <w:t>programlar özelinde gerçekleştirilir.</w:t>
      </w:r>
    </w:p>
    <w:p w14:paraId="7115863C" w14:textId="27F50AC1" w:rsidR="00D36B9F" w:rsidRDefault="00D36B9F" w:rsidP="00A23FB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Her akademik yılın Kasım ayının ilk haftası taraflar akran değerlendirme takviminin tespiti için toplanır. </w:t>
      </w:r>
    </w:p>
    <w:p w14:paraId="76B403AD" w14:textId="09FAC431" w:rsidR="00484E7A" w:rsidRDefault="00D36B9F" w:rsidP="00A23FB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Akran değerlendirme sürecinin </w:t>
      </w:r>
      <w:r w:rsidR="001F4B43">
        <w:rPr>
          <w:rFonts w:ascii="Times New Roman" w:hAnsi="Times New Roman" w:cs="Times New Roman"/>
          <w:sz w:val="24"/>
          <w:szCs w:val="24"/>
        </w:rPr>
        <w:t>taraflar</w:t>
      </w:r>
      <w:r>
        <w:rPr>
          <w:rFonts w:ascii="Times New Roman" w:hAnsi="Times New Roman" w:cs="Times New Roman"/>
          <w:sz w:val="24"/>
          <w:szCs w:val="24"/>
        </w:rPr>
        <w:t xml:space="preserve"> özelinde koordinasyonu amacı ile </w:t>
      </w:r>
      <w:r w:rsidR="00484E7A">
        <w:rPr>
          <w:rFonts w:ascii="Times New Roman" w:hAnsi="Times New Roman" w:cs="Times New Roman"/>
          <w:sz w:val="24"/>
          <w:szCs w:val="24"/>
        </w:rPr>
        <w:t>taraflar birer Akran Değerlendirme Koordinatörü belirler. Koordinatör akran değerlendirme takviminin belirlenmesi ve taraflar arasında genel iletişim ve koordinasyonun sağlanmasından sorumludur. Koordinatör akran değerlendirme süreci sonunda oluşan akran değerlendirme raporlarının tarafların Kalite Koordinatörlüklerine iletilmesinden sorumludur.</w:t>
      </w:r>
    </w:p>
    <w:p w14:paraId="01A0EF1E" w14:textId="6FD4BE65" w:rsidR="00F17DC3" w:rsidRDefault="001F4B43" w:rsidP="00A23FB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Taraflar </w:t>
      </w:r>
      <w:r w:rsidR="00902D8B">
        <w:rPr>
          <w:rFonts w:ascii="Times New Roman" w:hAnsi="Times New Roman" w:cs="Times New Roman"/>
          <w:sz w:val="24"/>
          <w:szCs w:val="24"/>
        </w:rPr>
        <w:t xml:space="preserve">programların </w:t>
      </w:r>
      <w:r>
        <w:rPr>
          <w:rFonts w:ascii="Times New Roman" w:hAnsi="Times New Roman" w:cs="Times New Roman"/>
          <w:sz w:val="24"/>
          <w:szCs w:val="24"/>
        </w:rPr>
        <w:t xml:space="preserve">akran değerlendirme sürecinde görev alacak öğretim elemanlarının isim, unvan ve iletişim bilgilerini (telefon, e-posta) </w:t>
      </w:r>
      <w:r w:rsidR="00F17DC3">
        <w:rPr>
          <w:rFonts w:ascii="Times New Roman" w:hAnsi="Times New Roman" w:cs="Times New Roman"/>
          <w:sz w:val="24"/>
          <w:szCs w:val="24"/>
        </w:rPr>
        <w:t>Şubat ayının ilk haftasına kadar ilgili programa ve Koordinatöre iletir.</w:t>
      </w:r>
    </w:p>
    <w:p w14:paraId="4DDD45E8" w14:textId="77777777" w:rsidR="009D727E" w:rsidRDefault="00902D8B" w:rsidP="00A23FB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Akran değerlendirme çalışmaları ilgili ekipler tarafından saha ziyareti, online ziyaret/toplantı şeklinde yapılabilir. Fiziki saha ziyareti kararı alınan programlar için akran değerlendirmesine katılacak öğretim elemanların yolluk ve gündelikleri ilgili yasal mevzuat çerçevesinde </w:t>
      </w:r>
      <w:r w:rsidR="009D727E">
        <w:rPr>
          <w:rFonts w:ascii="Times New Roman" w:hAnsi="Times New Roman" w:cs="Times New Roman"/>
          <w:sz w:val="24"/>
          <w:szCs w:val="24"/>
        </w:rPr>
        <w:t>akran değerlendirmesi yapılan kurum tarafından karşılanır.</w:t>
      </w:r>
    </w:p>
    <w:p w14:paraId="72355F51" w14:textId="4B9FA37E" w:rsidR="00A23FBC" w:rsidRDefault="00C97984" w:rsidP="00A23FBC">
      <w:pPr>
        <w:pStyle w:val="ListeParagraf"/>
        <w:numPr>
          <w:ilvl w:val="0"/>
          <w:numId w:val="2"/>
        </w:numPr>
        <w:jc w:val="both"/>
        <w:rPr>
          <w:rFonts w:ascii="Times New Roman" w:hAnsi="Times New Roman" w:cs="Times New Roman"/>
          <w:sz w:val="24"/>
          <w:szCs w:val="24"/>
        </w:rPr>
      </w:pPr>
      <w:r w:rsidRPr="00C97984">
        <w:rPr>
          <w:rFonts w:ascii="Times New Roman" w:hAnsi="Times New Roman" w:cs="Times New Roman"/>
          <w:sz w:val="24"/>
          <w:szCs w:val="24"/>
        </w:rPr>
        <w:t xml:space="preserve">Taraflar, akran değerlendirmesi süresince değerlendirme ekipleri ile paylaşılan her türlü bilgi, belge ve dokümanın “gizli” statüsünde değerlendirileceğini peşinen kabul eder ve 3. </w:t>
      </w:r>
      <w:r>
        <w:rPr>
          <w:rFonts w:ascii="Times New Roman" w:hAnsi="Times New Roman" w:cs="Times New Roman"/>
          <w:sz w:val="24"/>
          <w:szCs w:val="24"/>
        </w:rPr>
        <w:t>t</w:t>
      </w:r>
      <w:r w:rsidRPr="00C97984">
        <w:rPr>
          <w:rFonts w:ascii="Times New Roman" w:hAnsi="Times New Roman" w:cs="Times New Roman"/>
          <w:sz w:val="24"/>
          <w:szCs w:val="24"/>
        </w:rPr>
        <w:t>araflar</w:t>
      </w:r>
      <w:r>
        <w:rPr>
          <w:rFonts w:ascii="Times New Roman" w:hAnsi="Times New Roman" w:cs="Times New Roman"/>
          <w:sz w:val="24"/>
          <w:szCs w:val="24"/>
        </w:rPr>
        <w:t>la</w:t>
      </w:r>
      <w:r w:rsidRPr="00C97984">
        <w:rPr>
          <w:rFonts w:ascii="Times New Roman" w:hAnsi="Times New Roman" w:cs="Times New Roman"/>
          <w:sz w:val="24"/>
          <w:szCs w:val="24"/>
        </w:rPr>
        <w:t xml:space="preserve"> paylaşılmaması hususunda gereken tedbirleri alır. </w:t>
      </w:r>
    </w:p>
    <w:p w14:paraId="31B296FA" w14:textId="77777777" w:rsidR="00AD4D67" w:rsidRDefault="00C97984" w:rsidP="00A23FB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Akran değerlendirme ve raporlama süreci, değerlendirilen kurumun dijital ortamda yer alan “Değerlendirme Yazılımı” üzerinden gerçekleştirilir. </w:t>
      </w:r>
    </w:p>
    <w:p w14:paraId="62DE4D86" w14:textId="37B77B01" w:rsidR="00AD4D67" w:rsidRPr="00AD4D67" w:rsidRDefault="00766FCE" w:rsidP="00AD4D67">
      <w:pPr>
        <w:jc w:val="both"/>
        <w:rPr>
          <w:rFonts w:ascii="Times New Roman" w:hAnsi="Times New Roman" w:cs="Times New Roman"/>
          <w:b/>
          <w:bCs/>
          <w:sz w:val="24"/>
          <w:szCs w:val="24"/>
        </w:rPr>
      </w:pPr>
      <w:r>
        <w:rPr>
          <w:rFonts w:ascii="Times New Roman" w:hAnsi="Times New Roman" w:cs="Times New Roman"/>
          <w:b/>
          <w:bCs/>
          <w:sz w:val="24"/>
          <w:szCs w:val="24"/>
        </w:rPr>
        <w:t>Süre</w:t>
      </w:r>
      <w:r w:rsidR="00AD4D67">
        <w:rPr>
          <w:rFonts w:ascii="Times New Roman" w:hAnsi="Times New Roman" w:cs="Times New Roman"/>
          <w:b/>
          <w:bCs/>
          <w:sz w:val="24"/>
          <w:szCs w:val="24"/>
        </w:rPr>
        <w:t xml:space="preserve"> ve </w:t>
      </w:r>
      <w:r w:rsidR="00AD4D67" w:rsidRPr="00AD4D67">
        <w:rPr>
          <w:rFonts w:ascii="Times New Roman" w:hAnsi="Times New Roman" w:cs="Times New Roman"/>
          <w:b/>
          <w:bCs/>
          <w:sz w:val="24"/>
          <w:szCs w:val="24"/>
        </w:rPr>
        <w:t>Fesih</w:t>
      </w:r>
    </w:p>
    <w:p w14:paraId="4F9916B0" w14:textId="77777777" w:rsidR="00AD4D67" w:rsidRDefault="00AD4D67" w:rsidP="00AD4D67">
      <w:pPr>
        <w:jc w:val="both"/>
        <w:rPr>
          <w:rFonts w:ascii="Times New Roman" w:hAnsi="Times New Roman" w:cs="Times New Roman"/>
          <w:sz w:val="24"/>
          <w:szCs w:val="24"/>
        </w:rPr>
      </w:pPr>
      <w:r>
        <w:rPr>
          <w:rFonts w:ascii="Times New Roman" w:hAnsi="Times New Roman" w:cs="Times New Roman"/>
          <w:sz w:val="24"/>
          <w:szCs w:val="24"/>
        </w:rPr>
        <w:t>Madde 5</w:t>
      </w:r>
    </w:p>
    <w:p w14:paraId="106540A1" w14:textId="14F698CD" w:rsidR="00AD4D67" w:rsidRPr="00AD4D67" w:rsidRDefault="00AD4D67" w:rsidP="00AD4D67">
      <w:pPr>
        <w:jc w:val="both"/>
        <w:rPr>
          <w:rFonts w:ascii="Times New Roman" w:hAnsi="Times New Roman" w:cs="Times New Roman"/>
          <w:sz w:val="24"/>
          <w:szCs w:val="24"/>
        </w:rPr>
      </w:pPr>
      <w:r w:rsidRPr="00AD4D67">
        <w:rPr>
          <w:rFonts w:ascii="Times New Roman" w:hAnsi="Times New Roman" w:cs="Times New Roman"/>
          <w:sz w:val="24"/>
          <w:szCs w:val="24"/>
        </w:rPr>
        <w:t xml:space="preserve">İşbu Protokol her iki tarafın yetkilileri tarafından imzalandığı tarihten itibaren yürürlüğe girer ve </w:t>
      </w:r>
      <w:r>
        <w:rPr>
          <w:rFonts w:ascii="Times New Roman" w:hAnsi="Times New Roman" w:cs="Times New Roman"/>
          <w:sz w:val="24"/>
          <w:szCs w:val="24"/>
        </w:rPr>
        <w:t>üç</w:t>
      </w:r>
      <w:r w:rsidRPr="00AD4D67">
        <w:rPr>
          <w:rFonts w:ascii="Times New Roman" w:hAnsi="Times New Roman" w:cs="Times New Roman"/>
          <w:sz w:val="24"/>
          <w:szCs w:val="24"/>
        </w:rPr>
        <w:t xml:space="preserve"> yıllık bir dönem boyunca geçerli olur.</w:t>
      </w:r>
    </w:p>
    <w:p w14:paraId="2CA962E4" w14:textId="57669226" w:rsidR="00C97984" w:rsidRDefault="00AD4D67" w:rsidP="00AD4D67">
      <w:pPr>
        <w:jc w:val="both"/>
        <w:rPr>
          <w:rFonts w:ascii="Times New Roman" w:hAnsi="Times New Roman" w:cs="Times New Roman"/>
          <w:sz w:val="24"/>
          <w:szCs w:val="24"/>
        </w:rPr>
      </w:pPr>
      <w:r w:rsidRPr="00AD4D67">
        <w:rPr>
          <w:rFonts w:ascii="Times New Roman" w:hAnsi="Times New Roman" w:cs="Times New Roman"/>
          <w:sz w:val="24"/>
          <w:szCs w:val="24"/>
        </w:rPr>
        <w:t>Protokol süresinin bitimin</w:t>
      </w:r>
      <w:r w:rsidR="005E1A57">
        <w:rPr>
          <w:rFonts w:ascii="Times New Roman" w:hAnsi="Times New Roman" w:cs="Times New Roman"/>
          <w:sz w:val="24"/>
          <w:szCs w:val="24"/>
        </w:rPr>
        <w:t xml:space="preserve">den en az </w:t>
      </w:r>
      <w:r w:rsidR="00766FCE">
        <w:rPr>
          <w:rFonts w:ascii="Times New Roman" w:hAnsi="Times New Roman" w:cs="Times New Roman"/>
          <w:sz w:val="24"/>
          <w:szCs w:val="24"/>
        </w:rPr>
        <w:t>4</w:t>
      </w:r>
      <w:r w:rsidRPr="00AD4D67">
        <w:rPr>
          <w:rFonts w:ascii="Times New Roman" w:hAnsi="Times New Roman" w:cs="Times New Roman"/>
          <w:sz w:val="24"/>
          <w:szCs w:val="24"/>
        </w:rPr>
        <w:t xml:space="preserve"> ay </w:t>
      </w:r>
      <w:r w:rsidR="005E1A57">
        <w:rPr>
          <w:rFonts w:ascii="Times New Roman" w:hAnsi="Times New Roman" w:cs="Times New Roman"/>
          <w:sz w:val="24"/>
          <w:szCs w:val="24"/>
        </w:rPr>
        <w:t xml:space="preserve">önce </w:t>
      </w:r>
      <w:r w:rsidRPr="00AD4D67">
        <w:rPr>
          <w:rFonts w:ascii="Times New Roman" w:hAnsi="Times New Roman" w:cs="Times New Roman"/>
          <w:sz w:val="24"/>
          <w:szCs w:val="24"/>
        </w:rPr>
        <w:t xml:space="preserve">tarafların </w:t>
      </w:r>
      <w:r>
        <w:rPr>
          <w:rFonts w:ascii="Times New Roman" w:hAnsi="Times New Roman" w:cs="Times New Roman"/>
          <w:sz w:val="24"/>
          <w:szCs w:val="24"/>
        </w:rPr>
        <w:t xml:space="preserve">karşılıklı onayı ile üç </w:t>
      </w:r>
      <w:r w:rsidRPr="00AD4D67">
        <w:rPr>
          <w:rFonts w:ascii="Times New Roman" w:hAnsi="Times New Roman" w:cs="Times New Roman"/>
          <w:sz w:val="24"/>
          <w:szCs w:val="24"/>
        </w:rPr>
        <w:t>yıl daha uzatılır</w:t>
      </w:r>
      <w:r w:rsidR="00766FCE">
        <w:rPr>
          <w:rFonts w:ascii="Times New Roman" w:hAnsi="Times New Roman" w:cs="Times New Roman"/>
          <w:sz w:val="24"/>
          <w:szCs w:val="24"/>
        </w:rPr>
        <w:t xml:space="preserve"> veya feshedilir</w:t>
      </w:r>
      <w:r w:rsidRPr="00AD4D67">
        <w:rPr>
          <w:rFonts w:ascii="Times New Roman" w:hAnsi="Times New Roman" w:cs="Times New Roman"/>
          <w:sz w:val="24"/>
          <w:szCs w:val="24"/>
        </w:rPr>
        <w:t>.</w:t>
      </w:r>
    </w:p>
    <w:p w14:paraId="3F9A1B2F" w14:textId="68C3478B" w:rsidR="00766FCE" w:rsidRDefault="00766FCE" w:rsidP="00AD4D67">
      <w:pPr>
        <w:jc w:val="both"/>
        <w:rPr>
          <w:rFonts w:ascii="Times New Roman" w:hAnsi="Times New Roman" w:cs="Times New Roman"/>
          <w:sz w:val="24"/>
          <w:szCs w:val="24"/>
        </w:rPr>
      </w:pPr>
    </w:p>
    <w:p w14:paraId="27BB2B64" w14:textId="2339501E" w:rsidR="00766FCE" w:rsidRDefault="00766FCE" w:rsidP="00AD4D67">
      <w:pPr>
        <w:jc w:val="both"/>
        <w:rPr>
          <w:rFonts w:ascii="Times New Roman" w:hAnsi="Times New Roman" w:cs="Times New Roman"/>
          <w:sz w:val="24"/>
          <w:szCs w:val="24"/>
        </w:rPr>
      </w:pPr>
      <w:r>
        <w:rPr>
          <w:rFonts w:ascii="Times New Roman" w:hAnsi="Times New Roman" w:cs="Times New Roman"/>
          <w:sz w:val="24"/>
          <w:szCs w:val="24"/>
        </w:rPr>
        <w:t>Madde 6</w:t>
      </w:r>
    </w:p>
    <w:p w14:paraId="6E780B32" w14:textId="4772C1F3" w:rsidR="00AD4D67" w:rsidRDefault="00766FCE" w:rsidP="00AD4D67">
      <w:pPr>
        <w:jc w:val="both"/>
        <w:rPr>
          <w:rFonts w:ascii="Times New Roman" w:hAnsi="Times New Roman" w:cs="Times New Roman"/>
          <w:sz w:val="24"/>
          <w:szCs w:val="24"/>
        </w:rPr>
      </w:pPr>
      <w:r>
        <w:rPr>
          <w:rFonts w:ascii="Times New Roman" w:hAnsi="Times New Roman" w:cs="Times New Roman"/>
          <w:sz w:val="24"/>
          <w:szCs w:val="24"/>
        </w:rPr>
        <w:t xml:space="preserve">Bu protokol iki suret olarak hazırlanmış ve imza altına alınmıştır. </w:t>
      </w:r>
    </w:p>
    <w:p w14:paraId="188768B0" w14:textId="1DC7E083" w:rsidR="00766FCE" w:rsidRDefault="00766FCE" w:rsidP="00AD4D67">
      <w:pPr>
        <w:jc w:val="both"/>
        <w:rPr>
          <w:rFonts w:ascii="Times New Roman" w:hAnsi="Times New Roman" w:cs="Times New Roman"/>
          <w:sz w:val="24"/>
          <w:szCs w:val="24"/>
        </w:rPr>
      </w:pPr>
    </w:p>
    <w:p w14:paraId="17FCBA63" w14:textId="558735AA" w:rsidR="00766FCE" w:rsidRDefault="00766FCE" w:rsidP="00AD4D67">
      <w:pPr>
        <w:jc w:val="both"/>
        <w:rPr>
          <w:rFonts w:ascii="Times New Roman" w:hAnsi="Times New Roman" w:cs="Times New Roman"/>
          <w:sz w:val="24"/>
          <w:szCs w:val="24"/>
        </w:rPr>
      </w:pPr>
    </w:p>
    <w:p w14:paraId="3F22A275" w14:textId="258B4BB6" w:rsidR="00766FCE" w:rsidRDefault="00766FCE" w:rsidP="00AD4D67">
      <w:pPr>
        <w:jc w:val="both"/>
        <w:rPr>
          <w:rFonts w:ascii="Times New Roman" w:hAnsi="Times New Roman" w:cs="Times New Roman"/>
          <w:sz w:val="24"/>
          <w:szCs w:val="24"/>
        </w:rPr>
      </w:pPr>
      <w:r>
        <w:rPr>
          <w:rFonts w:ascii="Times New Roman" w:hAnsi="Times New Roman" w:cs="Times New Roman"/>
          <w:sz w:val="24"/>
          <w:szCs w:val="24"/>
        </w:rPr>
        <w:t>……./……./…….                                                                         ……./……./…….</w:t>
      </w:r>
    </w:p>
    <w:p w14:paraId="6BE454D7" w14:textId="3197B724" w:rsidR="00766FCE" w:rsidRDefault="00766FCE" w:rsidP="00AD4D67">
      <w:pPr>
        <w:jc w:val="both"/>
        <w:rPr>
          <w:rFonts w:ascii="Times New Roman" w:hAnsi="Times New Roman" w:cs="Times New Roman"/>
          <w:sz w:val="24"/>
          <w:szCs w:val="24"/>
        </w:rPr>
      </w:pPr>
    </w:p>
    <w:p w14:paraId="24599D72" w14:textId="14105054" w:rsidR="00766FCE" w:rsidRDefault="00766FCE" w:rsidP="00AD4D67">
      <w:pPr>
        <w:jc w:val="both"/>
        <w:rPr>
          <w:rFonts w:ascii="Times New Roman" w:hAnsi="Times New Roman" w:cs="Times New Roman"/>
          <w:sz w:val="24"/>
          <w:szCs w:val="24"/>
        </w:rPr>
      </w:pPr>
      <w:r>
        <w:rPr>
          <w:rFonts w:ascii="Times New Roman" w:hAnsi="Times New Roman" w:cs="Times New Roman"/>
          <w:sz w:val="24"/>
          <w:szCs w:val="24"/>
        </w:rPr>
        <w:t>Malatya Turgut Özal Üniversitesi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……………………Üniversitesi </w:t>
      </w:r>
    </w:p>
    <w:p w14:paraId="186FDAB6" w14:textId="170DCDE6" w:rsidR="00766FCE" w:rsidRPr="00AD4D67" w:rsidRDefault="00766FCE" w:rsidP="00AD4D67">
      <w:pPr>
        <w:jc w:val="both"/>
        <w:rPr>
          <w:rFonts w:ascii="Times New Roman" w:hAnsi="Times New Roman" w:cs="Times New Roman"/>
          <w:sz w:val="24"/>
          <w:szCs w:val="24"/>
        </w:rPr>
      </w:pPr>
      <w:r>
        <w:rPr>
          <w:rFonts w:ascii="Times New Roman" w:hAnsi="Times New Roman" w:cs="Times New Roman"/>
          <w:sz w:val="24"/>
          <w:szCs w:val="24"/>
        </w:rPr>
        <w:t>Rektör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Rektör</w:t>
      </w:r>
    </w:p>
    <w:sectPr w:rsidR="00766FCE" w:rsidRPr="00AD4D67" w:rsidSect="005A587C">
      <w:headerReference w:type="default" r:id="rId7"/>
      <w:pgSz w:w="11906" w:h="16838"/>
      <w:pgMar w:top="1417"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DA7BA" w14:textId="77777777" w:rsidR="001F1651" w:rsidRDefault="001F1651" w:rsidP="005A587C">
      <w:pPr>
        <w:spacing w:after="0" w:line="240" w:lineRule="auto"/>
      </w:pPr>
      <w:r>
        <w:separator/>
      </w:r>
    </w:p>
  </w:endnote>
  <w:endnote w:type="continuationSeparator" w:id="0">
    <w:p w14:paraId="7A34A3D0" w14:textId="77777777" w:rsidR="001F1651" w:rsidRDefault="001F1651" w:rsidP="005A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A0CFA" w14:textId="77777777" w:rsidR="001F1651" w:rsidRDefault="001F1651" w:rsidP="005A587C">
      <w:pPr>
        <w:spacing w:after="0" w:line="240" w:lineRule="auto"/>
      </w:pPr>
      <w:r>
        <w:separator/>
      </w:r>
    </w:p>
  </w:footnote>
  <w:footnote w:type="continuationSeparator" w:id="0">
    <w:p w14:paraId="557B7265" w14:textId="77777777" w:rsidR="001F1651" w:rsidRDefault="001F1651" w:rsidP="005A5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68D7B" w14:textId="1046C11B" w:rsidR="005A587C" w:rsidRDefault="005A587C" w:rsidP="005A587C">
    <w:pPr>
      <w:pStyle w:val="stBilgi"/>
      <w:tabs>
        <w:tab w:val="clear" w:pos="9072"/>
        <w:tab w:val="right" w:pos="9356"/>
      </w:tabs>
      <w:ind w:left="-993"/>
    </w:pPr>
    <w:r>
      <w:t xml:space="preserve">       </w:t>
    </w:r>
    <w:r>
      <w:rPr>
        <w:noProof/>
      </w:rPr>
      <w:drawing>
        <wp:inline distT="0" distB="0" distL="0" distR="0" wp14:anchorId="6B104CAC" wp14:editId="5A9D32DC">
          <wp:extent cx="581025" cy="516584"/>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593514" cy="527688"/>
                  </a:xfrm>
                  <a:prstGeom prst="rect">
                    <a:avLst/>
                  </a:prstGeom>
                </pic:spPr>
              </pic:pic>
            </a:graphicData>
          </a:graphic>
        </wp:inline>
      </w:drawing>
    </w:r>
    <w:r>
      <w:t xml:space="preserve">                                                                                                                                                                   </w:t>
    </w:r>
    <w:r>
      <w:tab/>
    </w:r>
    <w:r>
      <w:rPr>
        <w:noProof/>
      </w:rPr>
      <w:drawing>
        <wp:inline distT="0" distB="0" distL="0" distR="0" wp14:anchorId="3104647C" wp14:editId="108FB2EE">
          <wp:extent cx="581025" cy="51658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593514" cy="527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1311"/>
    <w:multiLevelType w:val="hybridMultilevel"/>
    <w:tmpl w:val="9858011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5E16EA"/>
    <w:multiLevelType w:val="hybridMultilevel"/>
    <w:tmpl w:val="031E01A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75"/>
    <w:rsid w:val="00153B33"/>
    <w:rsid w:val="001F1651"/>
    <w:rsid w:val="001F4B43"/>
    <w:rsid w:val="00484E7A"/>
    <w:rsid w:val="005A587C"/>
    <w:rsid w:val="005E1A57"/>
    <w:rsid w:val="00614775"/>
    <w:rsid w:val="00766FCE"/>
    <w:rsid w:val="00902D8B"/>
    <w:rsid w:val="009D727E"/>
    <w:rsid w:val="00A23FBC"/>
    <w:rsid w:val="00AD4D67"/>
    <w:rsid w:val="00B32DB7"/>
    <w:rsid w:val="00B40342"/>
    <w:rsid w:val="00C97984"/>
    <w:rsid w:val="00D36B9F"/>
    <w:rsid w:val="00E26EF0"/>
    <w:rsid w:val="00F17D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95EAE"/>
  <w15:chartTrackingRefBased/>
  <w15:docId w15:val="{0B7681C8-AC9D-4A04-9BF5-D5ECFB99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58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587C"/>
  </w:style>
  <w:style w:type="paragraph" w:styleId="AltBilgi">
    <w:name w:val="footer"/>
    <w:basedOn w:val="Normal"/>
    <w:link w:val="AltBilgiChar"/>
    <w:uiPriority w:val="99"/>
    <w:unhideWhenUsed/>
    <w:rsid w:val="005A58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587C"/>
  </w:style>
  <w:style w:type="paragraph" w:styleId="ListeParagraf">
    <w:name w:val="List Paragraph"/>
    <w:basedOn w:val="Normal"/>
    <w:uiPriority w:val="34"/>
    <w:qFormat/>
    <w:rsid w:val="00A23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511</Words>
  <Characters>2914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AKBULUT</dc:creator>
  <cp:keywords/>
  <dc:description/>
  <cp:lastModifiedBy>EKREM AKBULUT</cp:lastModifiedBy>
  <cp:revision>11</cp:revision>
  <dcterms:created xsi:type="dcterms:W3CDTF">2020-10-19T06:19:00Z</dcterms:created>
  <dcterms:modified xsi:type="dcterms:W3CDTF">2020-10-27T07:04:00Z</dcterms:modified>
</cp:coreProperties>
</file>